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22" w:rsidRDefault="00687422" w:rsidP="006372CD">
      <w:pPr>
        <w:spacing w:line="240" w:lineRule="auto"/>
        <w:ind w:left="5245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2CD" w:rsidRPr="000B3493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2CD" w:rsidRDefault="00687422" w:rsidP="006372CD">
      <w:pPr>
        <w:spacing w:line="240" w:lineRule="auto"/>
        <w:ind w:left="5245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2CD" w:rsidRPr="000B349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                                                                           по   противодействию </w:t>
      </w:r>
      <w:r w:rsidR="006372CD">
        <w:rPr>
          <w:rFonts w:ascii="Times New Roman" w:hAnsi="Times New Roman" w:cs="Times New Roman"/>
          <w:sz w:val="28"/>
          <w:szCs w:val="28"/>
        </w:rPr>
        <w:t>коррупции</w:t>
      </w:r>
    </w:p>
    <w:p w:rsidR="006372CD" w:rsidRPr="000B3493" w:rsidRDefault="006372CD" w:rsidP="006372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ГБ</w:t>
      </w:r>
      <w:r w:rsidR="006874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УСО</w:t>
      </w:r>
      <w:r w:rsidR="006874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7422">
        <w:rPr>
          <w:rFonts w:ascii="Times New Roman" w:hAnsi="Times New Roman" w:cs="Times New Roman"/>
          <w:sz w:val="28"/>
          <w:szCs w:val="28"/>
        </w:rPr>
        <w:t>Дербетовский ДДИ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372CD" w:rsidRPr="000B3493" w:rsidRDefault="006372CD" w:rsidP="006372CD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 </w:t>
      </w:r>
      <w:r w:rsidR="00687422">
        <w:rPr>
          <w:rFonts w:ascii="Times New Roman" w:hAnsi="Times New Roman" w:cs="Times New Roman"/>
          <w:sz w:val="28"/>
          <w:szCs w:val="28"/>
        </w:rPr>
        <w:t>Н.В. Студеникина</w:t>
      </w:r>
    </w:p>
    <w:p w:rsidR="006372CD" w:rsidRPr="000B3493" w:rsidRDefault="006372CD" w:rsidP="006372CD">
      <w:pPr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0B3493">
        <w:rPr>
          <w:rFonts w:ascii="Times New Roman" w:hAnsi="Times New Roman" w:cs="Times New Roman"/>
          <w:sz w:val="28"/>
          <w:szCs w:val="28"/>
        </w:rPr>
        <w:t xml:space="preserve">   </w:t>
      </w:r>
      <w:r w:rsidR="00687422">
        <w:rPr>
          <w:rFonts w:ascii="Times New Roman" w:hAnsi="Times New Roman" w:cs="Times New Roman"/>
          <w:sz w:val="28"/>
          <w:szCs w:val="28"/>
        </w:rPr>
        <w:t xml:space="preserve">  </w:t>
      </w:r>
      <w:r w:rsidRPr="000B3493">
        <w:rPr>
          <w:rFonts w:ascii="Times New Roman" w:hAnsi="Times New Roman" w:cs="Times New Roman"/>
          <w:sz w:val="28"/>
          <w:szCs w:val="28"/>
        </w:rPr>
        <w:t xml:space="preserve"> </w:t>
      </w:r>
      <w:r w:rsidR="009253C7">
        <w:rPr>
          <w:rFonts w:ascii="Times New Roman" w:hAnsi="Times New Roman" w:cs="Times New Roman"/>
          <w:sz w:val="28"/>
          <w:szCs w:val="28"/>
        </w:rPr>
        <w:t xml:space="preserve"> « 09 » января </w:t>
      </w:r>
      <w:r w:rsidR="00D3585A">
        <w:rPr>
          <w:rFonts w:ascii="Times New Roman" w:hAnsi="Times New Roman" w:cs="Times New Roman"/>
          <w:sz w:val="28"/>
          <w:szCs w:val="28"/>
        </w:rPr>
        <w:t>201</w:t>
      </w:r>
      <w:r w:rsidR="009253C7">
        <w:rPr>
          <w:rFonts w:ascii="Times New Roman" w:hAnsi="Times New Roman" w:cs="Times New Roman"/>
          <w:sz w:val="28"/>
          <w:szCs w:val="28"/>
        </w:rPr>
        <w:t>7</w:t>
      </w:r>
      <w:r w:rsidR="00D358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72CD" w:rsidRDefault="006372CD" w:rsidP="006372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422" w:rsidRDefault="00687422" w:rsidP="006372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CD" w:rsidRPr="000B3493" w:rsidRDefault="006372CD" w:rsidP="006372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9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372CD" w:rsidRPr="000B3493" w:rsidRDefault="006372CD" w:rsidP="006372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93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</w:p>
    <w:p w:rsidR="00687422" w:rsidRDefault="006372CD" w:rsidP="006372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687422">
        <w:rPr>
          <w:rFonts w:ascii="Times New Roman" w:hAnsi="Times New Roman" w:cs="Times New Roman"/>
          <w:b/>
          <w:sz w:val="28"/>
          <w:szCs w:val="28"/>
        </w:rPr>
        <w:t xml:space="preserve"> стационарного </w:t>
      </w:r>
      <w:r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</w:t>
      </w:r>
      <w:r w:rsidR="009253C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422">
        <w:rPr>
          <w:rFonts w:ascii="Times New Roman" w:hAnsi="Times New Roman" w:cs="Times New Roman"/>
          <w:b/>
          <w:sz w:val="28"/>
          <w:szCs w:val="28"/>
        </w:rPr>
        <w:t>Дербетовский детский дом-интернат</w:t>
      </w:r>
    </w:p>
    <w:p w:rsidR="006372CD" w:rsidRDefault="00687422" w:rsidP="006372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умственно отсталых детей</w:t>
      </w:r>
      <w:r w:rsidR="006372CD">
        <w:rPr>
          <w:rFonts w:ascii="Times New Roman" w:hAnsi="Times New Roman" w:cs="Times New Roman"/>
          <w:b/>
          <w:sz w:val="28"/>
          <w:szCs w:val="28"/>
        </w:rPr>
        <w:t>» на 201</w:t>
      </w:r>
      <w:r w:rsidR="009253C7">
        <w:rPr>
          <w:rFonts w:ascii="Times New Roman" w:hAnsi="Times New Roman" w:cs="Times New Roman"/>
          <w:b/>
          <w:sz w:val="28"/>
          <w:szCs w:val="28"/>
        </w:rPr>
        <w:t>7</w:t>
      </w:r>
      <w:r w:rsidR="006372CD" w:rsidRPr="000B34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7422" w:rsidRDefault="00687422" w:rsidP="006372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22" w:rsidRDefault="00687422" w:rsidP="00687422">
      <w:pPr>
        <w:pStyle w:val="Style1"/>
        <w:widowControl/>
        <w:tabs>
          <w:tab w:val="left" w:pos="10490"/>
        </w:tabs>
        <w:spacing w:before="53" w:line="240" w:lineRule="auto"/>
        <w:ind w:right="79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 xml:space="preserve">Цели: </w:t>
      </w:r>
      <w:r w:rsidRPr="00A54713">
        <w:rPr>
          <w:rStyle w:val="FontStyle11"/>
          <w:b w:val="0"/>
          <w:color w:val="000000"/>
          <w:sz w:val="28"/>
          <w:szCs w:val="28"/>
        </w:rPr>
        <w:t>создание и внедрение организационно-правовых механизмов, нра</w:t>
      </w:r>
      <w:r w:rsidRPr="00A54713">
        <w:rPr>
          <w:rStyle w:val="FontStyle11"/>
          <w:b w:val="0"/>
          <w:color w:val="000000"/>
          <w:sz w:val="28"/>
          <w:szCs w:val="28"/>
        </w:rPr>
        <w:t>в</w:t>
      </w:r>
      <w:r w:rsidRPr="00A54713">
        <w:rPr>
          <w:rStyle w:val="FontStyle11"/>
          <w:b w:val="0"/>
          <w:color w:val="000000"/>
          <w:sz w:val="28"/>
          <w:szCs w:val="28"/>
        </w:rPr>
        <w:t>ственно-психологической атмосферы, напр</w:t>
      </w:r>
      <w:r>
        <w:rPr>
          <w:rStyle w:val="FontStyle11"/>
          <w:b w:val="0"/>
          <w:color w:val="000000"/>
          <w:sz w:val="28"/>
          <w:szCs w:val="28"/>
        </w:rPr>
        <w:t>а</w:t>
      </w:r>
      <w:r w:rsidRPr="00A54713">
        <w:rPr>
          <w:rStyle w:val="FontStyle11"/>
          <w:b w:val="0"/>
          <w:color w:val="000000"/>
          <w:sz w:val="28"/>
          <w:szCs w:val="28"/>
        </w:rPr>
        <w:t>вленных на эффективную пр</w:t>
      </w:r>
      <w:r w:rsidRPr="00A54713">
        <w:rPr>
          <w:rStyle w:val="FontStyle11"/>
          <w:b w:val="0"/>
          <w:color w:val="000000"/>
          <w:sz w:val="28"/>
          <w:szCs w:val="28"/>
        </w:rPr>
        <w:t>о</w:t>
      </w:r>
      <w:r w:rsidRPr="00A54713">
        <w:rPr>
          <w:rStyle w:val="FontStyle11"/>
          <w:b w:val="0"/>
          <w:color w:val="000000"/>
          <w:sz w:val="28"/>
          <w:szCs w:val="28"/>
        </w:rPr>
        <w:t xml:space="preserve">филактику коррупции в </w:t>
      </w:r>
      <w:r>
        <w:rPr>
          <w:rStyle w:val="FontStyle11"/>
          <w:b w:val="0"/>
          <w:color w:val="000000"/>
          <w:sz w:val="28"/>
          <w:szCs w:val="28"/>
        </w:rPr>
        <w:t>учреждении</w:t>
      </w:r>
      <w:r w:rsidRPr="00A54713">
        <w:rPr>
          <w:rStyle w:val="FontStyle11"/>
          <w:b w:val="0"/>
          <w:color w:val="000000"/>
          <w:sz w:val="28"/>
          <w:szCs w:val="28"/>
        </w:rPr>
        <w:t>; обеспечение защиты прав и законных интересов граждан от негативных процессов и явлений. Связанных с ко</w:t>
      </w:r>
      <w:r w:rsidRPr="00A54713">
        <w:rPr>
          <w:rStyle w:val="FontStyle11"/>
          <w:b w:val="0"/>
          <w:color w:val="000000"/>
          <w:sz w:val="28"/>
          <w:szCs w:val="28"/>
        </w:rPr>
        <w:t>р</w:t>
      </w:r>
      <w:r w:rsidRPr="00A54713">
        <w:rPr>
          <w:rStyle w:val="FontStyle11"/>
          <w:b w:val="0"/>
          <w:color w:val="000000"/>
          <w:sz w:val="28"/>
          <w:szCs w:val="28"/>
        </w:rPr>
        <w:t xml:space="preserve">рупцией, укрепление доверия граждан к деятельности администрации </w:t>
      </w:r>
      <w:r>
        <w:rPr>
          <w:rStyle w:val="FontStyle11"/>
          <w:b w:val="0"/>
          <w:color w:val="000000"/>
          <w:sz w:val="28"/>
          <w:szCs w:val="28"/>
        </w:rPr>
        <w:t>учр</w:t>
      </w:r>
      <w:r>
        <w:rPr>
          <w:rStyle w:val="FontStyle11"/>
          <w:b w:val="0"/>
          <w:color w:val="000000"/>
          <w:sz w:val="28"/>
          <w:szCs w:val="28"/>
        </w:rPr>
        <w:t>е</w:t>
      </w:r>
      <w:r>
        <w:rPr>
          <w:rStyle w:val="FontStyle11"/>
          <w:b w:val="0"/>
          <w:color w:val="000000"/>
          <w:sz w:val="28"/>
          <w:szCs w:val="28"/>
        </w:rPr>
        <w:t>ждения</w:t>
      </w:r>
      <w:r w:rsidRPr="00A54713">
        <w:rPr>
          <w:rStyle w:val="FontStyle11"/>
          <w:b w:val="0"/>
          <w:color w:val="000000"/>
          <w:sz w:val="28"/>
          <w:szCs w:val="28"/>
        </w:rPr>
        <w:t>.</w:t>
      </w:r>
    </w:p>
    <w:p w:rsidR="00687422" w:rsidRPr="00295F10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color w:val="000000"/>
          <w:sz w:val="28"/>
          <w:szCs w:val="28"/>
        </w:rPr>
      </w:pPr>
      <w:r w:rsidRPr="00295F10">
        <w:rPr>
          <w:rStyle w:val="FontStyle11"/>
          <w:color w:val="000000"/>
          <w:sz w:val="28"/>
          <w:szCs w:val="28"/>
        </w:rPr>
        <w:t>Задачи:</w:t>
      </w:r>
    </w:p>
    <w:p w:rsidR="00687422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>- предупреждение коррупционных правонарушений;</w:t>
      </w:r>
    </w:p>
    <w:p w:rsidR="00687422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>-разработка мер, направленных на обеспечение прозрачности действий о</w:t>
      </w:r>
      <w:r>
        <w:rPr>
          <w:rStyle w:val="FontStyle11"/>
          <w:b w:val="0"/>
          <w:color w:val="000000"/>
          <w:sz w:val="28"/>
          <w:szCs w:val="28"/>
        </w:rPr>
        <w:t>т</w:t>
      </w:r>
      <w:r>
        <w:rPr>
          <w:rStyle w:val="FontStyle11"/>
          <w:b w:val="0"/>
          <w:color w:val="000000"/>
          <w:sz w:val="28"/>
          <w:szCs w:val="28"/>
        </w:rPr>
        <w:t>ветственных лиц в условиях коррупционной ситуации;</w:t>
      </w:r>
    </w:p>
    <w:p w:rsidR="00687422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>-формирование антикоррупционного сознания участников рабочего проце</w:t>
      </w:r>
      <w:r>
        <w:rPr>
          <w:rStyle w:val="FontStyle11"/>
          <w:b w:val="0"/>
          <w:color w:val="000000"/>
          <w:sz w:val="28"/>
          <w:szCs w:val="28"/>
        </w:rPr>
        <w:t>с</w:t>
      </w:r>
      <w:r>
        <w:rPr>
          <w:rStyle w:val="FontStyle11"/>
          <w:b w:val="0"/>
          <w:color w:val="000000"/>
          <w:sz w:val="28"/>
          <w:szCs w:val="28"/>
        </w:rPr>
        <w:t>са;</w:t>
      </w:r>
    </w:p>
    <w:p w:rsidR="00687422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>-повышение эффективности управления, качества и доступности предоста</w:t>
      </w:r>
      <w:r>
        <w:rPr>
          <w:rStyle w:val="FontStyle11"/>
          <w:b w:val="0"/>
          <w:color w:val="000000"/>
          <w:sz w:val="28"/>
          <w:szCs w:val="28"/>
        </w:rPr>
        <w:t>в</w:t>
      </w:r>
      <w:r>
        <w:rPr>
          <w:rStyle w:val="FontStyle11"/>
          <w:b w:val="0"/>
          <w:color w:val="000000"/>
          <w:sz w:val="28"/>
          <w:szCs w:val="28"/>
        </w:rPr>
        <w:t xml:space="preserve">ляемых социальных, медицинских и </w:t>
      </w:r>
      <w:r w:rsidRPr="00295F10">
        <w:rPr>
          <w:rStyle w:val="FontStyle11"/>
          <w:b w:val="0"/>
          <w:sz w:val="28"/>
          <w:szCs w:val="28"/>
        </w:rPr>
        <w:t>образовательных услуг</w:t>
      </w:r>
      <w:r>
        <w:rPr>
          <w:rStyle w:val="FontStyle11"/>
          <w:b w:val="0"/>
          <w:color w:val="000000"/>
          <w:sz w:val="28"/>
          <w:szCs w:val="28"/>
        </w:rPr>
        <w:t>;</w:t>
      </w:r>
    </w:p>
    <w:p w:rsidR="00687422" w:rsidRPr="00A54713" w:rsidRDefault="00687422" w:rsidP="00687422">
      <w:pPr>
        <w:pStyle w:val="Style1"/>
        <w:widowControl/>
        <w:tabs>
          <w:tab w:val="left" w:pos="10490"/>
        </w:tabs>
        <w:spacing w:before="53" w:line="274" w:lineRule="exact"/>
        <w:ind w:right="81"/>
        <w:jc w:val="both"/>
        <w:rPr>
          <w:rStyle w:val="FontStyle11"/>
          <w:b w:val="0"/>
          <w:color w:val="000000"/>
          <w:sz w:val="28"/>
          <w:szCs w:val="28"/>
        </w:rPr>
      </w:pPr>
      <w:r>
        <w:rPr>
          <w:rStyle w:val="FontStyle11"/>
          <w:b w:val="0"/>
          <w:color w:val="000000"/>
          <w:sz w:val="28"/>
          <w:szCs w:val="28"/>
        </w:rPr>
        <w:t>- содействие реализации прав граждан на доступ к информации о деятельн</w:t>
      </w:r>
      <w:r>
        <w:rPr>
          <w:rStyle w:val="FontStyle11"/>
          <w:b w:val="0"/>
          <w:color w:val="000000"/>
          <w:sz w:val="28"/>
          <w:szCs w:val="28"/>
        </w:rPr>
        <w:t>о</w:t>
      </w:r>
      <w:r>
        <w:rPr>
          <w:rStyle w:val="FontStyle11"/>
          <w:b w:val="0"/>
          <w:color w:val="000000"/>
          <w:sz w:val="28"/>
          <w:szCs w:val="28"/>
        </w:rPr>
        <w:t>сти учреждения</w:t>
      </w:r>
    </w:p>
    <w:p w:rsidR="00687422" w:rsidRDefault="00687422" w:rsidP="0068742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2CD" w:rsidRPr="005639A9" w:rsidRDefault="006372CD" w:rsidP="006372C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6946"/>
        <w:gridCol w:w="2268"/>
      </w:tblGrid>
      <w:tr w:rsidR="006372CD" w:rsidRPr="000B3493" w:rsidTr="00FA1F0A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2CD" w:rsidRPr="000B3493" w:rsidRDefault="006372CD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3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2CD" w:rsidRPr="000B3493" w:rsidRDefault="006372CD" w:rsidP="00FA1F0A">
            <w:pPr>
              <w:spacing w:before="100" w:beforeAutospacing="1" w:after="100" w:afterAutospacing="1"/>
              <w:ind w:left="262" w:hanging="26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3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Вопросы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2CD" w:rsidRPr="000B3493" w:rsidRDefault="006372CD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3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Период рассмо</w:t>
            </w:r>
            <w:r w:rsidRPr="000B3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0B34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рения</w:t>
            </w:r>
          </w:p>
        </w:tc>
      </w:tr>
      <w:tr w:rsidR="006372CD" w:rsidRPr="000B3493" w:rsidTr="00FA1F0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2CD" w:rsidRPr="000B3493" w:rsidRDefault="006372CD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26784" w:rsidRPr="000B3493" w:rsidTr="00DA6BBC">
        <w:trPr>
          <w:trHeight w:val="4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Pr="000B3493" w:rsidRDefault="00226784" w:rsidP="00FA1F0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Pr="00B328A0" w:rsidRDefault="00226784" w:rsidP="00687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8A0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ГБ</w:t>
            </w:r>
            <w:r w:rsidR="00687422">
              <w:rPr>
                <w:rFonts w:ascii="Times New Roman" w:hAnsi="Times New Roman"/>
                <w:sz w:val="28"/>
                <w:szCs w:val="28"/>
              </w:rPr>
              <w:t>С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УСО</w:t>
            </w:r>
            <w:r w:rsidR="00687422"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7422">
              <w:rPr>
                <w:rFonts w:ascii="Times New Roman" w:hAnsi="Times New Roman"/>
                <w:sz w:val="28"/>
                <w:szCs w:val="28"/>
              </w:rPr>
              <w:t>Де</w:t>
            </w:r>
            <w:r w:rsidR="00687422">
              <w:rPr>
                <w:rFonts w:ascii="Times New Roman" w:hAnsi="Times New Roman"/>
                <w:sz w:val="28"/>
                <w:szCs w:val="28"/>
              </w:rPr>
              <w:t>р</w:t>
            </w:r>
            <w:r w:rsidR="00687422">
              <w:rPr>
                <w:rFonts w:ascii="Times New Roman" w:hAnsi="Times New Roman"/>
                <w:sz w:val="28"/>
                <w:szCs w:val="28"/>
              </w:rPr>
              <w:t>бетовский ДДИ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»</w:t>
            </w:r>
            <w:r w:rsidR="00687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по п</w:t>
            </w:r>
            <w:r w:rsidR="009253C7">
              <w:rPr>
                <w:rFonts w:ascii="Times New Roman" w:hAnsi="Times New Roman"/>
                <w:sz w:val="28"/>
                <w:szCs w:val="28"/>
              </w:rPr>
              <w:t>ротиводействию коррупции на 2017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Default="00226784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784" w:rsidRPr="000B3493" w:rsidRDefault="00226784" w:rsidP="00226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226784" w:rsidRPr="000B3493" w:rsidRDefault="00226784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784" w:rsidRPr="000B3493" w:rsidTr="006F4E53">
        <w:trPr>
          <w:trHeight w:val="3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Pr="000B3493" w:rsidRDefault="00226784" w:rsidP="00FA1F0A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Pr="000B3493" w:rsidRDefault="00226784" w:rsidP="009253C7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комплекса мер по противодействию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рупции в </w:t>
            </w:r>
            <w:r w:rsidR="00687422" w:rsidRPr="00B328A0">
              <w:rPr>
                <w:rFonts w:ascii="Times New Roman" w:hAnsi="Times New Roman"/>
                <w:sz w:val="28"/>
                <w:szCs w:val="28"/>
              </w:rPr>
              <w:t>ГБ</w:t>
            </w:r>
            <w:r w:rsidR="00687422">
              <w:rPr>
                <w:rFonts w:ascii="Times New Roman" w:hAnsi="Times New Roman"/>
                <w:sz w:val="28"/>
                <w:szCs w:val="28"/>
              </w:rPr>
              <w:t>С</w:t>
            </w:r>
            <w:r w:rsidR="00687422" w:rsidRPr="00B328A0">
              <w:rPr>
                <w:rFonts w:ascii="Times New Roman" w:hAnsi="Times New Roman"/>
                <w:sz w:val="28"/>
                <w:szCs w:val="28"/>
              </w:rPr>
              <w:t>УСО</w:t>
            </w:r>
            <w:r w:rsidR="00687422">
              <w:rPr>
                <w:rFonts w:ascii="Times New Roman" w:hAnsi="Times New Roman"/>
                <w:sz w:val="28"/>
                <w:szCs w:val="28"/>
              </w:rPr>
              <w:t>Н</w:t>
            </w:r>
            <w:r w:rsidR="00687422" w:rsidRPr="00B328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7422">
              <w:rPr>
                <w:rFonts w:ascii="Times New Roman" w:hAnsi="Times New Roman"/>
                <w:sz w:val="28"/>
                <w:szCs w:val="28"/>
              </w:rPr>
              <w:t>Дербетовский ДДИ</w:t>
            </w:r>
            <w:r w:rsidR="00687422" w:rsidRPr="00B328A0">
              <w:rPr>
                <w:rFonts w:ascii="Times New Roman" w:hAnsi="Times New Roman"/>
                <w:sz w:val="28"/>
                <w:szCs w:val="28"/>
              </w:rPr>
              <w:t>»</w:t>
            </w:r>
            <w:r w:rsidR="00687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9253C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6784" w:rsidRPr="000B3493" w:rsidRDefault="00226784" w:rsidP="00FA1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7E1C4A">
        <w:trPr>
          <w:trHeight w:val="32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нормативно-правовых актах, регулирующих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шения по противодействию коррупции.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7E1C4A">
        <w:trPr>
          <w:trHeight w:val="32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E91">
              <w:rPr>
                <w:rStyle w:val="FontStyle12"/>
                <w:sz w:val="28"/>
                <w:szCs w:val="28"/>
              </w:rPr>
              <w:t>О недопущении фактов неправомерного взимания д</w:t>
            </w:r>
            <w:r w:rsidRPr="00E04E91">
              <w:rPr>
                <w:rStyle w:val="FontStyle12"/>
                <w:sz w:val="28"/>
                <w:szCs w:val="28"/>
              </w:rPr>
              <w:t>е</w:t>
            </w:r>
            <w:r w:rsidRPr="00E04E91">
              <w:rPr>
                <w:rStyle w:val="FontStyle12"/>
                <w:sz w:val="28"/>
                <w:szCs w:val="28"/>
              </w:rPr>
              <w:t>нежных средств с родителей (законных представит</w:t>
            </w:r>
            <w:r w:rsidRPr="00E04E91">
              <w:rPr>
                <w:rStyle w:val="FontStyle12"/>
                <w:sz w:val="28"/>
                <w:szCs w:val="28"/>
              </w:rPr>
              <w:t>е</w:t>
            </w:r>
            <w:r w:rsidRPr="00E04E91">
              <w:rPr>
                <w:rStyle w:val="FontStyle12"/>
                <w:sz w:val="28"/>
                <w:szCs w:val="28"/>
              </w:rPr>
              <w:t>лей).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4E91" w:rsidRPr="000B3493" w:rsidTr="007E1C4A">
        <w:trPr>
          <w:trHeight w:val="32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E04E91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Style w:val="FontStyle12"/>
                <w:sz w:val="28"/>
                <w:szCs w:val="28"/>
              </w:rPr>
            </w:pPr>
            <w:r w:rsidRPr="00E04E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всех уровней бюджета и внебюджетных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0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4E91" w:rsidRPr="000B3493" w:rsidTr="007E1C4A">
        <w:trPr>
          <w:trHeight w:val="32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E04E91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E91">
              <w:rPr>
                <w:rStyle w:val="FontStyle12"/>
                <w:sz w:val="28"/>
                <w:szCs w:val="28"/>
              </w:rPr>
              <w:t>Информирование правоохранительных органов о в</w:t>
            </w:r>
            <w:r w:rsidRPr="00E04E91">
              <w:rPr>
                <w:rStyle w:val="FontStyle12"/>
                <w:sz w:val="28"/>
                <w:szCs w:val="28"/>
              </w:rPr>
              <w:t>ы</w:t>
            </w:r>
            <w:r w:rsidRPr="00E04E91">
              <w:rPr>
                <w:rStyle w:val="FontStyle12"/>
                <w:sz w:val="28"/>
                <w:szCs w:val="28"/>
              </w:rPr>
              <w:t>явленных фактах коррупции в сфере деятельности о</w:t>
            </w:r>
            <w:r w:rsidRPr="00E04E91">
              <w:rPr>
                <w:rStyle w:val="FontStyle12"/>
                <w:sz w:val="28"/>
                <w:szCs w:val="28"/>
              </w:rPr>
              <w:t>б</w:t>
            </w:r>
            <w:r w:rsidRPr="00E04E91">
              <w:rPr>
                <w:rStyle w:val="FontStyle12"/>
                <w:sz w:val="28"/>
                <w:szCs w:val="28"/>
              </w:rPr>
              <w:t>разовательного учреждения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04E91" w:rsidRPr="000B3493" w:rsidTr="00FA1F0A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E04E91" w:rsidRPr="000B3493" w:rsidTr="00BF2445">
        <w:trPr>
          <w:trHeight w:val="8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9253C7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итогах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мероприятий по профилактике коррупционных и иных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1 квартал 201</w:t>
            </w:r>
            <w:r w:rsidR="0092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BF2445">
        <w:trPr>
          <w:trHeight w:val="8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E04E91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Доведение до сведения сотрудников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учреждения 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ствующего законодательства о противодействии ко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рупции, в том числе об уголовной ответственности за преступления связанные со взяткой и мерах админ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стративной ответственности за незаконное вознагра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E04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BF2445">
        <w:trPr>
          <w:trHeight w:val="5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соблюдении положений Кодекса этики и служебного поведения работников 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Дербетовский ДДИ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FA1F0A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4E91" w:rsidRPr="000B3493" w:rsidRDefault="00E04E91" w:rsidP="00E04E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E04E91" w:rsidRPr="000B3493" w:rsidTr="0093174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9253C7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мероприятий по профилактике ко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рупционных и иных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 квартал 201</w:t>
            </w:r>
            <w:r w:rsidR="0092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3902BF">
        <w:trPr>
          <w:trHeight w:val="4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933A8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ситуации конфликта интересов и порядок их урегулирования.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C8292A">
        <w:trPr>
          <w:trHeight w:val="48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933A8" w:rsidRDefault="00E04E91" w:rsidP="00E04E91">
            <w:pPr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контроле за соблюдением порядка привлечения и использования благотворительной помощи,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ющей в 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Дербетовский ДДИ</w:t>
            </w:r>
            <w:r w:rsidRPr="00B328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FA1F0A">
        <w:trPr>
          <w:trHeight w:val="35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B3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E04E91" w:rsidRPr="000B3493" w:rsidTr="005D64D3">
        <w:trPr>
          <w:trHeight w:val="5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1E4C47" w:rsidRDefault="00E04E91" w:rsidP="0092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мероприятий по профилактике ко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B3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рупционных и иных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3 квартал 201</w:t>
            </w:r>
            <w:r w:rsidR="00925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5D64D3">
        <w:trPr>
          <w:trHeight w:val="5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Федерального закона от 5 апреля 2013 г. N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0298">
              <w:rPr>
                <w:rFonts w:ascii="Times New Roman" w:eastAsia="Times New Roman" w:hAnsi="Times New Roman" w:cs="Times New Roman"/>
                <w:sz w:val="28"/>
                <w:szCs w:val="28"/>
              </w:rPr>
              <w:t>О контрактной системе в сфере закупок тов</w:t>
            </w:r>
            <w:r w:rsidRPr="006002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00298">
              <w:rPr>
                <w:rFonts w:ascii="Times New Roman" w:eastAsia="Times New Roman" w:hAnsi="Times New Roman" w:cs="Times New Roman"/>
                <w:sz w:val="28"/>
                <w:szCs w:val="28"/>
              </w:rPr>
              <w:t>ров, работ,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и муниципальных нужд».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E91" w:rsidRPr="000B3493" w:rsidTr="005D64D3">
        <w:trPr>
          <w:trHeight w:val="6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9253C7">
            <w:pPr>
              <w:spacing w:before="100" w:beforeAutospacing="1" w:after="100" w:afterAutospacing="1"/>
              <w:ind w:left="112" w:right="11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3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плане работы комиссии по противодействию ко</w:t>
            </w:r>
            <w:r w:rsidRPr="000B3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0B3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рупции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201</w:t>
            </w:r>
            <w:r w:rsidR="00925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bookmarkStart w:id="0" w:name="_GoBack"/>
            <w:bookmarkEnd w:id="0"/>
            <w:r w:rsidRPr="000B3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4E91" w:rsidRPr="000B3493" w:rsidRDefault="00E04E91" w:rsidP="00E04E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2CD" w:rsidRDefault="006372CD" w:rsidP="006372CD">
      <w:pPr>
        <w:rPr>
          <w:rFonts w:ascii="Times New Roman" w:hAnsi="Times New Roman" w:cs="Times New Roman"/>
          <w:sz w:val="28"/>
          <w:szCs w:val="28"/>
        </w:rPr>
      </w:pPr>
    </w:p>
    <w:p w:rsidR="006372CD" w:rsidRDefault="006372CD" w:rsidP="006372CD">
      <w:pPr>
        <w:rPr>
          <w:rFonts w:ascii="Times New Roman" w:hAnsi="Times New Roman" w:cs="Times New Roman"/>
          <w:sz w:val="28"/>
          <w:szCs w:val="28"/>
        </w:rPr>
      </w:pPr>
    </w:p>
    <w:sectPr w:rsidR="006372CD" w:rsidSect="00B9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3F8"/>
    <w:multiLevelType w:val="hybridMultilevel"/>
    <w:tmpl w:val="9C40EB20"/>
    <w:lvl w:ilvl="0" w:tplc="AA282F9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AD7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2E0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ED6"/>
    <w:multiLevelType w:val="hybridMultilevel"/>
    <w:tmpl w:val="D7580368"/>
    <w:lvl w:ilvl="0" w:tplc="267CEF3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3FA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3C76"/>
    <w:multiLevelType w:val="hybridMultilevel"/>
    <w:tmpl w:val="22BCE1B8"/>
    <w:lvl w:ilvl="0" w:tplc="FC48D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38CF"/>
    <w:multiLevelType w:val="hybridMultilevel"/>
    <w:tmpl w:val="A0DCAE3A"/>
    <w:lvl w:ilvl="0" w:tplc="D6063D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5092DE1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781F030D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E5264"/>
    <w:multiLevelType w:val="hybridMultilevel"/>
    <w:tmpl w:val="712AE14C"/>
    <w:lvl w:ilvl="0" w:tplc="FE824E3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342A36"/>
    <w:multiLevelType w:val="hybridMultilevel"/>
    <w:tmpl w:val="2CA064C4"/>
    <w:lvl w:ilvl="0" w:tplc="673CCF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6"/>
    <w:rsid w:val="00005328"/>
    <w:rsid w:val="000933A8"/>
    <w:rsid w:val="000B3493"/>
    <w:rsid w:val="00112382"/>
    <w:rsid w:val="00134549"/>
    <w:rsid w:val="001E4C47"/>
    <w:rsid w:val="001E696F"/>
    <w:rsid w:val="00226784"/>
    <w:rsid w:val="00251AD5"/>
    <w:rsid w:val="00340607"/>
    <w:rsid w:val="003A14ED"/>
    <w:rsid w:val="003C4151"/>
    <w:rsid w:val="0042659B"/>
    <w:rsid w:val="00492EB6"/>
    <w:rsid w:val="00511EE6"/>
    <w:rsid w:val="00557837"/>
    <w:rsid w:val="00557896"/>
    <w:rsid w:val="005639A9"/>
    <w:rsid w:val="005A5347"/>
    <w:rsid w:val="005E4478"/>
    <w:rsid w:val="006372CD"/>
    <w:rsid w:val="006635F7"/>
    <w:rsid w:val="00673F7B"/>
    <w:rsid w:val="00687422"/>
    <w:rsid w:val="006C63A5"/>
    <w:rsid w:val="00776241"/>
    <w:rsid w:val="007838C1"/>
    <w:rsid w:val="00794F03"/>
    <w:rsid w:val="007B628A"/>
    <w:rsid w:val="007C69F6"/>
    <w:rsid w:val="00815384"/>
    <w:rsid w:val="00841FF4"/>
    <w:rsid w:val="008500D6"/>
    <w:rsid w:val="008D6D03"/>
    <w:rsid w:val="0090223F"/>
    <w:rsid w:val="009253C7"/>
    <w:rsid w:val="00927197"/>
    <w:rsid w:val="00953BC5"/>
    <w:rsid w:val="009862D7"/>
    <w:rsid w:val="00A1534A"/>
    <w:rsid w:val="00A53C78"/>
    <w:rsid w:val="00B05A8A"/>
    <w:rsid w:val="00B328A0"/>
    <w:rsid w:val="00B341FA"/>
    <w:rsid w:val="00B915C9"/>
    <w:rsid w:val="00C119AE"/>
    <w:rsid w:val="00C27B09"/>
    <w:rsid w:val="00C360D4"/>
    <w:rsid w:val="00CA6C14"/>
    <w:rsid w:val="00CB7962"/>
    <w:rsid w:val="00D01DD2"/>
    <w:rsid w:val="00D229A6"/>
    <w:rsid w:val="00D32937"/>
    <w:rsid w:val="00D3585A"/>
    <w:rsid w:val="00D664CF"/>
    <w:rsid w:val="00E04E91"/>
    <w:rsid w:val="00EB32A3"/>
    <w:rsid w:val="00EC14CA"/>
    <w:rsid w:val="00EF7427"/>
    <w:rsid w:val="00F1149E"/>
    <w:rsid w:val="00F1323E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32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2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742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874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04E9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2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32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2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742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874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04E9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CCEA-05BE-45E5-A5F8-AD16A084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2</cp:revision>
  <cp:lastPrinted>2017-02-28T06:47:00Z</cp:lastPrinted>
  <dcterms:created xsi:type="dcterms:W3CDTF">2017-02-28T06:49:00Z</dcterms:created>
  <dcterms:modified xsi:type="dcterms:W3CDTF">2017-02-28T06:49:00Z</dcterms:modified>
</cp:coreProperties>
</file>